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Pr="001D4051" w:rsidRDefault="00F527EE" w:rsidP="00340FF9">
      <w:pPr>
        <w:ind w:left="-426"/>
        <w:rPr>
          <w:b/>
          <w:color w:val="31849B" w:themeColor="accent5" w:themeShade="BF"/>
          <w:sz w:val="24"/>
        </w:rPr>
      </w:pPr>
      <w:r w:rsidRPr="001D4051">
        <w:rPr>
          <w:b/>
          <w:color w:val="31849B" w:themeColor="accent5" w:themeShade="BF"/>
          <w:sz w:val="24"/>
        </w:rPr>
        <w:t xml:space="preserve">Promjenjive i nepromjenjive riječi </w:t>
      </w:r>
      <w:r w:rsidR="001D4051">
        <w:rPr>
          <w:rFonts w:cstheme="minorHAnsi"/>
          <w:b/>
          <w:color w:val="31849B" w:themeColor="accent5" w:themeShade="BF"/>
          <w:sz w:val="24"/>
        </w:rPr>
        <w:t>‒</w:t>
      </w:r>
      <w:r w:rsidR="00CE7C28" w:rsidRPr="001D4051">
        <w:rPr>
          <w:b/>
          <w:color w:val="31849B" w:themeColor="accent5" w:themeShade="BF"/>
          <w:sz w:val="24"/>
        </w:rPr>
        <w:t xml:space="preserve"> uvod</w:t>
      </w:r>
    </w:p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3620CE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C2046E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F527EE">
              <w:rPr>
                <w:color w:val="000000" w:themeColor="text1"/>
              </w:rPr>
              <w:t xml:space="preserve">, </w:t>
            </w:r>
            <w:r w:rsidR="001A3CA1">
              <w:rPr>
                <w:color w:val="000000" w:themeColor="text1"/>
              </w:rPr>
              <w:t xml:space="preserve">nastavni listići, </w:t>
            </w:r>
            <w:r w:rsidR="0013739B">
              <w:rPr>
                <w:color w:val="000000" w:themeColor="text1"/>
              </w:rPr>
              <w:t>digitalni alat Coogle</w:t>
            </w:r>
            <w:r w:rsidR="001A3CA1">
              <w:rPr>
                <w:color w:val="000000" w:themeColor="text1"/>
              </w:rPr>
              <w:t xml:space="preserve">, </w:t>
            </w:r>
            <w:r w:rsidR="001A3CA1" w:rsidRPr="001A3CA1">
              <w:rPr>
                <w:color w:val="auto"/>
              </w:rPr>
              <w:t xml:space="preserve">radna bilježnica </w:t>
            </w:r>
            <w:r w:rsidR="001A3CA1" w:rsidRPr="001A3CA1">
              <w:rPr>
                <w:i/>
                <w:color w:val="auto"/>
              </w:rPr>
              <w:t>Naš hrvatski 5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C2046E" w:rsidRDefault="00D054D6" w:rsidP="00CE7C28">
            <w:pPr>
              <w:pStyle w:val="NoSpacing"/>
              <w:spacing w:before="120"/>
              <w:ind w:left="113"/>
            </w:pPr>
            <w:r>
              <w:t xml:space="preserve">- učenik </w:t>
            </w:r>
            <w:r w:rsidR="00C2046E">
              <w:t>istražuje obilježja promjenjivih i nepromjenjivih riječi</w:t>
            </w:r>
            <w:r w:rsidR="00A6762A" w:rsidRPr="00EC3D00">
              <w:t xml:space="preserve"> </w:t>
            </w:r>
          </w:p>
          <w:p w:rsidR="00CE7C28" w:rsidRDefault="00C2046E" w:rsidP="00CE7C28">
            <w:pPr>
              <w:pStyle w:val="NoSpacing"/>
              <w:spacing w:before="120"/>
              <w:ind w:left="113"/>
            </w:pPr>
            <w:r>
              <w:t xml:space="preserve">- </w:t>
            </w:r>
            <w:r w:rsidR="00D054D6">
              <w:t>razlikuje</w:t>
            </w:r>
            <w:r w:rsidR="00CE7C28">
              <w:t xml:space="preserve"> promjenjivu od nepromjenjivih riječi na čestim i oglednim primjerima</w:t>
            </w:r>
          </w:p>
          <w:p w:rsidR="00CE7C28" w:rsidRDefault="00D054D6" w:rsidP="00CE7C28">
            <w:pPr>
              <w:pStyle w:val="NoSpacing"/>
              <w:spacing w:before="120"/>
              <w:ind w:left="113"/>
            </w:pPr>
            <w:r>
              <w:t>- nabraja</w:t>
            </w:r>
            <w:r w:rsidR="00CE7C28">
              <w:t xml:space="preserve"> vrste promjenjivih i nepromjenjivih riječi</w:t>
            </w:r>
          </w:p>
          <w:p w:rsidR="00CE7C28" w:rsidRDefault="00D054D6" w:rsidP="00CE7C28">
            <w:pPr>
              <w:pStyle w:val="NoSpacing"/>
              <w:spacing w:before="120"/>
              <w:ind w:left="113"/>
            </w:pPr>
            <w:r>
              <w:t>- prepoznaje</w:t>
            </w:r>
            <w:r w:rsidR="00CE7C28">
              <w:t xml:space="preserve"> na čestim primjerima osnovu riječi i nastavak</w:t>
            </w:r>
          </w:p>
          <w:p w:rsidR="00C2046E" w:rsidRDefault="009E3552" w:rsidP="00CE7C28">
            <w:pPr>
              <w:pStyle w:val="NoSpacing"/>
              <w:spacing w:before="120"/>
              <w:ind w:left="113"/>
            </w:pPr>
            <w:r>
              <w:t xml:space="preserve">- piše uputu koristeći se </w:t>
            </w:r>
            <w:r w:rsidR="00C2046E">
              <w:t>promjenjivim i nepromjenjivim riječima</w:t>
            </w:r>
          </w:p>
          <w:p w:rsidR="00C2046E" w:rsidRPr="00A6762A" w:rsidRDefault="00C2046E" w:rsidP="00CE7C28">
            <w:pPr>
              <w:pStyle w:val="NoSpacing"/>
              <w:spacing w:before="120"/>
              <w:ind w:left="113"/>
              <w:rPr>
                <w:sz w:val="18"/>
              </w:rPr>
            </w:pPr>
            <w:r>
              <w:t>- sastavlja 5 pitanja za provjeru o promjenjivim i nepromjenjivim riječima</w:t>
            </w:r>
          </w:p>
          <w:p w:rsidR="00753569" w:rsidRPr="00A6762A" w:rsidRDefault="00753569" w:rsidP="00A6762A">
            <w:pPr>
              <w:pStyle w:val="NoSpacing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DC1B98" w:rsidRPr="00DC1B98" w:rsidRDefault="00753569" w:rsidP="0000532C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 w:rsidRPr="00DC1B98">
              <w:t>aktivnost –</w:t>
            </w:r>
            <w:r w:rsidR="00861494" w:rsidRPr="00DC1B98">
              <w:t xml:space="preserve"> </w:t>
            </w:r>
            <w:r w:rsidR="00CE7C28" w:rsidRPr="00DC1B98">
              <w:rPr>
                <w:b/>
              </w:rPr>
              <w:t xml:space="preserve">Izgubljene riječi </w:t>
            </w:r>
            <w:r w:rsidR="00CE7C28" w:rsidRPr="00340FF9">
              <w:t>– Junaci Pavlove ulice</w:t>
            </w:r>
            <w:r w:rsidR="0000532C">
              <w:rPr>
                <w:b/>
              </w:rPr>
              <w:t xml:space="preserve"> </w:t>
            </w:r>
            <w:r w:rsidR="0000532C">
              <w:t>(dostupna na e</w:t>
            </w:r>
            <w:r w:rsidR="00260181">
              <w:t>-</w:t>
            </w:r>
            <w:r w:rsidR="0000532C">
              <w:t xml:space="preserve">sferi uz udžbenik </w:t>
            </w:r>
            <w:r w:rsidR="0000532C" w:rsidRPr="006D7A65">
              <w:rPr>
                <w:i/>
              </w:rPr>
              <w:t>Naš hrvatski 5</w:t>
            </w:r>
            <w:r w:rsidR="0000532C" w:rsidRPr="00CF6FC8">
              <w:t xml:space="preserve">) </w:t>
            </w:r>
          </w:p>
          <w:p w:rsidR="00CE7C28" w:rsidRPr="00CE7C28" w:rsidRDefault="006228EF" w:rsidP="00CE7C28">
            <w:pPr>
              <w:pStyle w:val="NoSpacing"/>
              <w:spacing w:before="120" w:after="120"/>
              <w:ind w:left="473"/>
            </w:pPr>
            <w:r>
              <w:t>Učenik treba d</w:t>
            </w:r>
            <w:r w:rsidR="00CE7C28" w:rsidRPr="00CE7C28">
              <w:t>opuni</w:t>
            </w:r>
            <w:r>
              <w:t xml:space="preserve">ti rečenice ponuđenim riječima. Učenik prepisuje sve </w:t>
            </w:r>
            <w:r w:rsidR="00CE7C28" w:rsidRPr="00CE7C28">
              <w:t xml:space="preserve"> </w:t>
            </w:r>
            <w:r>
              <w:t xml:space="preserve">imenice, pridjeve i glagole iz rečenica. </w:t>
            </w:r>
          </w:p>
          <w:p w:rsidR="006228EF" w:rsidRDefault="00753569" w:rsidP="006228EF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>
              <w:t>aktivnost –</w:t>
            </w:r>
            <w:r w:rsidR="00861494">
              <w:t xml:space="preserve">  </w:t>
            </w:r>
            <w:r w:rsidR="006228EF" w:rsidRPr="00102FE1">
              <w:rPr>
                <w:b/>
              </w:rPr>
              <w:t>Promjenjive i nepromjenjive riječi</w:t>
            </w:r>
            <w:r w:rsidR="006228EF">
              <w:t xml:space="preserve"> – istraživanje</w:t>
            </w:r>
            <w:r w:rsidR="00340FF9">
              <w:t xml:space="preserve"> </w:t>
            </w:r>
            <w:r w:rsidR="00340FF9" w:rsidRPr="00340FF9">
              <w:rPr>
                <w:i/>
              </w:rPr>
              <w:t>PLACE MAT</w:t>
            </w:r>
            <w:r w:rsidR="00340FF9">
              <w:t xml:space="preserve"> </w:t>
            </w:r>
            <w:r w:rsidR="006228EF">
              <w:t>postupak</w:t>
            </w:r>
          </w:p>
          <w:p w:rsidR="0013739B" w:rsidRPr="003620CE" w:rsidRDefault="0013739B" w:rsidP="001373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620C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Učitelj daje uputu učenicima za istraživanje i navodi kao izvor udžbenik. Zadatak je učenika samostalan rad na tekstu i pisanje bilježaka. Da bi učenici svladali ovu strategiju, potrebno ih je postupno voditi uz pitanja. </w:t>
            </w:r>
            <w:r w:rsidRPr="003620C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6228EF" w:rsidRPr="003620CE" w:rsidRDefault="0013739B" w:rsidP="001373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620C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="006228EF" w:rsidRPr="003620CE">
              <w:rPr>
                <w:rFonts w:ascii="Calibri" w:hAnsi="Calibri" w:cs="Calibri"/>
                <w:sz w:val="22"/>
                <w:szCs w:val="22"/>
              </w:rPr>
              <w:t xml:space="preserve">Učenici samostalno čitaju iz udžbenika i na PLACE MAT podlošku trebaju odgovoriti na pitanja: Što su promjenjive riječi? Što su nepromjenjive riječi? Od čega se sastoji promjenjiva riječ? Što se mijenja u promjenjivoj riječi? Napisati primjer promjenjive riječi i objasniti što je osnova i što je nastavak. </w:t>
            </w:r>
          </w:p>
          <w:p w:rsidR="006228EF" w:rsidRDefault="006228EF" w:rsidP="006228EF">
            <w:pPr>
              <w:pStyle w:val="NoSpacing"/>
              <w:spacing w:before="120" w:after="120"/>
              <w:ind w:left="473"/>
            </w:pPr>
            <w:r>
              <w:lastRenderedPageBreak/>
              <w:t>PLACE MAT post</w:t>
            </w:r>
            <w:r w:rsidR="00102FE1">
              <w:t xml:space="preserve">upak: Svaka četveročlana skupina dobiva  papir A3 formata koji je podijeljen na četiri polja i u sredini </w:t>
            </w:r>
            <w:r w:rsidR="00D054D6">
              <w:t>se nalazi prazan/zajednički pros</w:t>
            </w:r>
            <w:r w:rsidR="00102FE1">
              <w:t>tor. Učenici samostalno istražuju da bi mogli odgovoriti na postavljena pitanja. Svoje odgovore zapisuju u svoje polje. Kada su završili, učenici okreću papir</w:t>
            </w:r>
            <w:r w:rsidR="00D054D6">
              <w:t xml:space="preserve"> kako bi svaki član skupine vidi</w:t>
            </w:r>
            <w:r w:rsidR="00102FE1">
              <w:t>o što</w:t>
            </w:r>
            <w:r w:rsidR="00D054D6">
              <w:t xml:space="preserve"> </w:t>
            </w:r>
            <w:r w:rsidR="00102FE1">
              <w:t>su ostali članovi napisali. Učenici razgovaraju kako bi došli do zajedničkog zaključka koji upisuju u središnje polje na papiru.</w:t>
            </w:r>
          </w:p>
          <w:p w:rsidR="00313D73" w:rsidRDefault="00102FE1" w:rsidP="006228EF">
            <w:pPr>
              <w:pStyle w:val="NoSpacing"/>
              <w:spacing w:before="120" w:after="120"/>
              <w:ind w:left="473"/>
            </w:pPr>
            <w:r>
              <w:t xml:space="preserve">Učenici iznose  svoje </w:t>
            </w:r>
            <w:r w:rsidR="006228EF">
              <w:t xml:space="preserve"> </w:t>
            </w:r>
            <w:r>
              <w:t xml:space="preserve">rezultate. </w:t>
            </w:r>
          </w:p>
          <w:p w:rsidR="00102FE1" w:rsidRDefault="00753569" w:rsidP="00446258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 w:rsidRPr="002322A4">
              <w:t>aktivnost</w:t>
            </w:r>
            <w:r w:rsidR="00446258" w:rsidRPr="002322A4">
              <w:t xml:space="preserve"> </w:t>
            </w:r>
            <w:r w:rsidRPr="002322A4">
              <w:t>–</w:t>
            </w:r>
            <w:r w:rsidR="002322A4">
              <w:t xml:space="preserve"> </w:t>
            </w:r>
            <w:r w:rsidR="00102FE1">
              <w:t xml:space="preserve"> </w:t>
            </w:r>
            <w:r w:rsidR="00102FE1" w:rsidRPr="003620CE">
              <w:rPr>
                <w:b/>
              </w:rPr>
              <w:t xml:space="preserve">Promjenjive i nepromjenjive riječi </w:t>
            </w:r>
            <w:r w:rsidR="00340FF9" w:rsidRPr="002322A4">
              <w:t>–</w:t>
            </w:r>
            <w:r w:rsidR="00340FF9">
              <w:t xml:space="preserve"> konceptualna </w:t>
            </w:r>
            <w:r w:rsidR="00102FE1">
              <w:t>mapa</w:t>
            </w:r>
          </w:p>
          <w:p w:rsidR="00446258" w:rsidRPr="002322A4" w:rsidRDefault="00102FE1" w:rsidP="00102FE1">
            <w:pPr>
              <w:pStyle w:val="NoSpacing"/>
              <w:spacing w:before="120" w:after="120"/>
              <w:ind w:left="473"/>
            </w:pPr>
            <w:r>
              <w:t xml:space="preserve">Učenik </w:t>
            </w:r>
            <w:r w:rsidR="00DC1B98">
              <w:t xml:space="preserve">dopunjuje </w:t>
            </w:r>
            <w:r>
              <w:t xml:space="preserve"> konceptualnu  mapu u kojoj će</w:t>
            </w:r>
            <w:r w:rsidR="00DC1B98">
              <w:t xml:space="preserve"> </w:t>
            </w:r>
            <w:r>
              <w:t xml:space="preserve">vrste riječi podijeliti na promjenjive </w:t>
            </w:r>
            <w:r w:rsidR="00DC1B98">
              <w:t xml:space="preserve">i nepromjenjive riječi. </w:t>
            </w:r>
            <w:r w:rsidR="002322A4">
              <w:t xml:space="preserve"> </w:t>
            </w:r>
            <w:r w:rsidR="0013739B">
              <w:t xml:space="preserve">Učenik može izraditi grafički prikaz uz pomoć digitalnog alata Coggle. </w:t>
            </w:r>
            <w:r w:rsidR="002322A4">
              <w:t xml:space="preserve"> </w:t>
            </w:r>
          </w:p>
          <w:p w:rsidR="00446258" w:rsidRPr="00DC1B98" w:rsidRDefault="00753569" w:rsidP="00A6762A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rFonts w:cs="Calibri"/>
              </w:rPr>
            </w:pPr>
            <w:r>
              <w:t xml:space="preserve">aktivnost – </w:t>
            </w:r>
            <w:r w:rsidR="00DC1B98">
              <w:rPr>
                <w:b/>
              </w:rPr>
              <w:t xml:space="preserve">Put do škole </w:t>
            </w:r>
            <w:r w:rsidR="00DC1B98">
              <w:t xml:space="preserve">(radna bilježnica </w:t>
            </w:r>
            <w:r w:rsidR="00DC1B98" w:rsidRPr="00DC1B98">
              <w:rPr>
                <w:i/>
              </w:rPr>
              <w:t>Naš hrvatski 5</w:t>
            </w:r>
            <w:r w:rsidR="00DC1B98">
              <w:t>, 10.</w:t>
            </w:r>
            <w:r w:rsidR="00340FF9">
              <w:t xml:space="preserve"> </w:t>
            </w:r>
            <w:r w:rsidR="00DC1B98">
              <w:t>zadatak)</w:t>
            </w:r>
          </w:p>
          <w:p w:rsidR="00D054D6" w:rsidRDefault="00DC1B98" w:rsidP="00DC1B98">
            <w:pPr>
              <w:pStyle w:val="NoSpacing"/>
              <w:spacing w:before="120" w:after="120"/>
              <w:ind w:left="473"/>
            </w:pPr>
            <w:r>
              <w:t>Učenik treba napisati  novome susjedu uputu kako doći do škole koristeći se svim p</w:t>
            </w:r>
            <w:r w:rsidR="003620CE">
              <w:t xml:space="preserve">romjenjivim i </w:t>
            </w:r>
            <w:r>
              <w:t xml:space="preserve"> nepromjenjivim riječima. </w:t>
            </w:r>
          </w:p>
          <w:p w:rsidR="00753569" w:rsidRPr="00DC1B98" w:rsidRDefault="00DC1B98" w:rsidP="00DC1B98">
            <w:pPr>
              <w:pStyle w:val="NoSpacing"/>
              <w:spacing w:before="120" w:after="120"/>
              <w:ind w:left="473"/>
              <w:rPr>
                <w:rFonts w:cs="Calibri"/>
              </w:rPr>
            </w:pPr>
            <w:r>
              <w:t>Nepromjenjive riječi treba podcrtat</w:t>
            </w:r>
            <w:r w:rsidR="003620CE">
              <w:t>i i razvrstat</w:t>
            </w:r>
            <w:r>
              <w:t xml:space="preserve">i. </w:t>
            </w:r>
          </w:p>
          <w:p w:rsidR="00753569" w:rsidRPr="003620CE" w:rsidRDefault="00936B79" w:rsidP="00936B79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>
              <w:t xml:space="preserve">aktivnost – </w:t>
            </w:r>
            <w:r w:rsidRPr="003620CE">
              <w:rPr>
                <w:b/>
              </w:rPr>
              <w:t>Sažetak</w:t>
            </w:r>
          </w:p>
          <w:p w:rsidR="00936B79" w:rsidRDefault="00936B79" w:rsidP="00936B79">
            <w:pPr>
              <w:pStyle w:val="NoSpacing"/>
              <w:spacing w:before="120" w:after="120"/>
              <w:ind w:left="473"/>
            </w:pPr>
            <w:r>
              <w:t>Učenik piše sažetak na osnovu svoje konceptualne mape i kada ga nauči, ispripovijeda ga učeniku s kojim sjedi. Suučenik pažljivo sluša i komentira je li sažetak bio jasan, jesu li izdvoj</w:t>
            </w:r>
            <w:r w:rsidR="003620CE">
              <w:t xml:space="preserve">eni </w:t>
            </w:r>
            <w:r>
              <w:t xml:space="preserve">svi važni podatci i je li učenik govorio razgovjetno. </w:t>
            </w:r>
          </w:p>
          <w:p w:rsidR="003620CE" w:rsidRDefault="003620CE" w:rsidP="003620CE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>
              <w:t xml:space="preserve">aktivnost – </w:t>
            </w:r>
            <w:r w:rsidRPr="003620CE">
              <w:rPr>
                <w:b/>
              </w:rPr>
              <w:t>Pet pitanja</w:t>
            </w:r>
          </w:p>
          <w:p w:rsidR="003620CE" w:rsidRDefault="003620CE" w:rsidP="003620CE">
            <w:pPr>
              <w:pStyle w:val="NoSpacing"/>
              <w:spacing w:before="120" w:after="120"/>
              <w:ind w:left="473"/>
            </w:pPr>
            <w:r>
              <w:t>Svaki učenik treba sastaviti 5 pitanja o promjenjivim i nepromjenjivim riječima. Svoja pitanja postavlja drugim učenicima u skupini ili cijelom razredu.</w:t>
            </w:r>
          </w:p>
          <w:p w:rsidR="003620CE" w:rsidRPr="00976DAB" w:rsidRDefault="00976DAB" w:rsidP="00976DA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</w:t>
            </w:r>
            <w:r w:rsidR="003620CE" w:rsidRPr="00976DAB">
              <w:rPr>
                <w:rFonts w:ascii="Calibri" w:hAnsi="Calibri" w:cs="Calibri"/>
              </w:rPr>
              <w:t>PET PITANJA</w:t>
            </w:r>
          </w:p>
          <w:p w:rsidR="003620CE" w:rsidRPr="00976DAB" w:rsidRDefault="00976DAB" w:rsidP="00976DA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="003620CE" w:rsidRPr="00976DAB">
              <w:rPr>
                <w:rFonts w:ascii="Calibri" w:hAnsi="Calibri" w:cs="Calibri"/>
              </w:rPr>
              <w:t>1) Prvo pitanje treba biti takvo da svatko može točno odgovoriti.</w:t>
            </w:r>
          </w:p>
          <w:p w:rsidR="003620CE" w:rsidRPr="00976DAB" w:rsidRDefault="00976DAB" w:rsidP="00976DA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="003620CE" w:rsidRPr="00976DAB">
              <w:rPr>
                <w:rFonts w:ascii="Calibri" w:hAnsi="Calibri" w:cs="Calibri"/>
              </w:rPr>
              <w:t xml:space="preserve">2) Drugo pitanje treba sadržavati više od jednog podatka, ali tako da se može lako odgovoriti. </w:t>
            </w:r>
          </w:p>
          <w:p w:rsidR="003620CE" w:rsidRPr="00976DAB" w:rsidRDefault="00976DAB" w:rsidP="00976DA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="003620CE" w:rsidRPr="00976DAB">
              <w:rPr>
                <w:rFonts w:ascii="Calibri" w:hAnsi="Calibri" w:cs="Calibri"/>
              </w:rPr>
              <w:t xml:space="preserve">3) Trećim pitanjem zahtijeva se opis ili usporedba. Učenik treba objasniti što je osnova, što je nastavak.  </w:t>
            </w:r>
          </w:p>
          <w:p w:rsidR="003620CE" w:rsidRPr="00976DAB" w:rsidRDefault="00976DAB" w:rsidP="00976DA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="003620CE" w:rsidRPr="00976DAB">
              <w:rPr>
                <w:rFonts w:ascii="Calibri" w:hAnsi="Calibri" w:cs="Calibri"/>
              </w:rPr>
              <w:t>4) Četvrto pitanje počinje sa</w:t>
            </w:r>
            <w:r w:rsidR="00E06183">
              <w:rPr>
                <w:rFonts w:ascii="Calibri" w:hAnsi="Calibri" w:cs="Calibri"/>
              </w:rPr>
              <w:t>:</w:t>
            </w:r>
            <w:r w:rsidR="003620CE" w:rsidRPr="00976DAB">
              <w:rPr>
                <w:rFonts w:ascii="Calibri" w:hAnsi="Calibri" w:cs="Calibri"/>
              </w:rPr>
              <w:t xml:space="preserve"> „zašto?“.</w:t>
            </w:r>
          </w:p>
          <w:p w:rsidR="003620CE" w:rsidRPr="008C3333" w:rsidRDefault="003620CE" w:rsidP="00976DAB">
            <w:pPr>
              <w:spacing w:after="200" w:line="240" w:lineRule="auto"/>
            </w:pPr>
            <w:r w:rsidRPr="00976DAB">
              <w:rPr>
                <w:rFonts w:ascii="Calibri" w:hAnsi="Calibri" w:cs="Calibri"/>
              </w:rPr>
              <w:t xml:space="preserve"> </w:t>
            </w:r>
            <w:r w:rsidR="00976DAB">
              <w:rPr>
                <w:rFonts w:ascii="Calibri" w:hAnsi="Calibri" w:cs="Calibri"/>
              </w:rPr>
              <w:t xml:space="preserve">      </w:t>
            </w:r>
            <w:r w:rsidRPr="00976DAB">
              <w:rPr>
                <w:rFonts w:ascii="Calibri" w:hAnsi="Calibri" w:cs="Calibri"/>
              </w:rPr>
              <w:t>5) Petim pitanjem učenik objašnjava što su promjenjive, što nepromjenjive riječi s primjerom</w:t>
            </w:r>
            <w:r w:rsidRPr="008C3333">
              <w:t xml:space="preserve">. </w:t>
            </w:r>
          </w:p>
          <w:p w:rsidR="003620CE" w:rsidRDefault="003620CE" w:rsidP="003620CE">
            <w:pPr>
              <w:pStyle w:val="NoSpacing"/>
              <w:spacing w:before="120" w:after="120"/>
              <w:ind w:left="47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NoSpacing"/>
              <w:spacing w:before="120" w:after="120"/>
            </w:pPr>
            <w:r>
              <w:lastRenderedPageBreak/>
              <w:t xml:space="preserve">  </w:t>
            </w:r>
            <w:r w:rsidR="00DC1B98">
              <w:t xml:space="preserve">. </w:t>
            </w:r>
          </w:p>
        </w:tc>
      </w:tr>
    </w:tbl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lastRenderedPageBreak/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340FF9" w:rsidP="00C46A50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r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 o učenju  i rezultatima učenja</w:t>
            </w:r>
          </w:p>
        </w:tc>
        <w:tc>
          <w:tcPr>
            <w:tcW w:w="5078" w:type="dxa"/>
          </w:tcPr>
          <w:p w:rsidR="00753569" w:rsidRPr="006738D3" w:rsidRDefault="00340FF9" w:rsidP="00340FF9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s</w:t>
            </w:r>
            <w:r w:rsidR="00753569">
              <w:rPr>
                <w:color w:val="000000" w:themeColor="text1"/>
              </w:rPr>
              <w:t>amoprocjena</w:t>
            </w:r>
            <w:r w:rsidR="00A6762A" w:rsidRPr="00567B98">
              <w:rPr>
                <w:color w:val="000000" w:themeColor="text1"/>
                <w:sz w:val="18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DC1B98">
              <w:rPr>
                <w:color w:val="000000" w:themeColor="text1"/>
              </w:rPr>
              <w:t xml:space="preserve">u </w:t>
            </w:r>
            <w:r w:rsidR="00936B79">
              <w:rPr>
                <w:color w:val="000000" w:themeColor="text1"/>
              </w:rPr>
              <w:t xml:space="preserve">2., </w:t>
            </w:r>
            <w:r w:rsidR="00DC1B98">
              <w:rPr>
                <w:color w:val="000000" w:themeColor="text1"/>
              </w:rPr>
              <w:t>3.</w:t>
            </w:r>
            <w:r w:rsidR="00936B79">
              <w:rPr>
                <w:color w:val="000000" w:themeColor="text1"/>
              </w:rPr>
              <w:t xml:space="preserve"> i 5.</w:t>
            </w:r>
            <w:r w:rsidR="00DC1B98">
              <w:rPr>
                <w:color w:val="000000" w:themeColor="text1"/>
              </w:rPr>
              <w:t xml:space="preserve"> a</w:t>
            </w:r>
            <w:r w:rsidR="00A6762A" w:rsidRPr="00A6762A">
              <w:rPr>
                <w:color w:val="000000" w:themeColor="text1"/>
              </w:rPr>
              <w:t>ktivnosti</w:t>
            </w:r>
          </w:p>
        </w:tc>
        <w:tc>
          <w:tcPr>
            <w:tcW w:w="5078" w:type="dxa"/>
          </w:tcPr>
          <w:p w:rsidR="00753569" w:rsidRPr="00A6762A" w:rsidRDefault="00340FF9" w:rsidP="00340FF9">
            <w:pPr>
              <w:pStyle w:val="ListParagraph"/>
              <w:spacing w:before="120" w:after="60"/>
              <w:ind w:left="105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DC1B98">
              <w:rPr>
                <w:color w:val="auto"/>
              </w:rPr>
              <w:t>konceptualna</w:t>
            </w:r>
            <w:r w:rsidR="00A6762A" w:rsidRPr="00A6762A">
              <w:rPr>
                <w:color w:val="auto"/>
              </w:rPr>
              <w:t xml:space="preserve"> mapa</w:t>
            </w:r>
            <w:r w:rsidR="00936B79">
              <w:rPr>
                <w:color w:val="auto"/>
              </w:rPr>
              <w:t>, izlaganje sažetka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D054D6" w:rsidRDefault="00340FF9" w:rsidP="00D054D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D054D6" w:rsidRPr="00B67C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54D6">
              <w:rPr>
                <w:rFonts w:ascii="Calibri" w:hAnsi="Calibri" w:cs="Calibri"/>
                <w:sz w:val="22"/>
                <w:szCs w:val="22"/>
              </w:rPr>
              <w:t xml:space="preserve">uku  A.2.2. </w:t>
            </w:r>
            <w:r w:rsidR="00D054D6" w:rsidRPr="00B67C90">
              <w:rPr>
                <w:rFonts w:ascii="Calibri" w:hAnsi="Calibri" w:cs="Calibri"/>
                <w:sz w:val="22"/>
                <w:szCs w:val="22"/>
              </w:rPr>
              <w:t>primjenjuje odgovarajuće strategije učenja (vođeno)</w:t>
            </w:r>
          </w:p>
          <w:p w:rsidR="00D054D6" w:rsidRDefault="00340FF9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D054D6">
              <w:rPr>
                <w:rFonts w:ascii="Calibri" w:hAnsi="Calibri" w:cs="Calibri"/>
                <w:sz w:val="22"/>
                <w:szCs w:val="22"/>
              </w:rPr>
              <w:t xml:space="preserve">uku A.2.1.  </w:t>
            </w:r>
            <w:r w:rsidR="00D054D6" w:rsidRPr="00EC3D00">
              <w:rPr>
                <w:rFonts w:ascii="Calibri" w:hAnsi="Calibri" w:cs="Calibri"/>
                <w:sz w:val="22"/>
                <w:szCs w:val="22"/>
              </w:rPr>
              <w:t>rad na tekstu i pisanje bilježaka</w:t>
            </w:r>
          </w:p>
          <w:p w:rsidR="00753569" w:rsidRDefault="00340FF9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753569" w:rsidRPr="00B67C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54D6">
              <w:rPr>
                <w:rFonts w:ascii="Calibri" w:hAnsi="Calibri" w:cs="Calibri"/>
                <w:sz w:val="22"/>
                <w:szCs w:val="22"/>
              </w:rPr>
              <w:t>uku B.2.1.</w:t>
            </w:r>
            <w:r w:rsidR="00753569" w:rsidRPr="00B67C90">
              <w:rPr>
                <w:rFonts w:ascii="Calibri" w:hAnsi="Calibri" w:cs="Calibri"/>
                <w:sz w:val="22"/>
                <w:szCs w:val="22"/>
              </w:rPr>
              <w:t>razvija  znanja i stječe vještine upravljanja vlastitim učenjem</w:t>
            </w:r>
          </w:p>
          <w:p w:rsidR="00753569" w:rsidRPr="00B67C90" w:rsidRDefault="00753569" w:rsidP="00D054D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DC1B98" w:rsidRDefault="00DC1B98" w:rsidP="00DC1B98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DC1B98" w:rsidRPr="00B67C90" w:rsidRDefault="00340FF9" w:rsidP="00DC1B9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DC1B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54D6">
              <w:rPr>
                <w:rFonts w:ascii="Calibri" w:hAnsi="Calibri" w:cs="Calibri"/>
                <w:sz w:val="22"/>
                <w:szCs w:val="22"/>
              </w:rPr>
              <w:t xml:space="preserve">osr  A.2.3. </w:t>
            </w:r>
            <w:r w:rsidR="00DC1B98">
              <w:rPr>
                <w:rFonts w:ascii="Calibri" w:hAnsi="Calibri" w:cs="Calibri"/>
                <w:sz w:val="22"/>
                <w:szCs w:val="22"/>
              </w:rPr>
              <w:t>razvija osobne potencijale</w:t>
            </w:r>
          </w:p>
          <w:p w:rsidR="00753569" w:rsidRDefault="00340FF9" w:rsidP="00DC1B98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DC1B98">
              <w:rPr>
                <w:rFonts w:ascii="Calibri" w:hAnsi="Calibri" w:cs="Calibri"/>
                <w:sz w:val="22"/>
                <w:szCs w:val="22"/>
              </w:rPr>
              <w:t xml:space="preserve"> razvija komunikacijske kompetencije</w:t>
            </w:r>
          </w:p>
          <w:p w:rsidR="00626272" w:rsidRDefault="00626272" w:rsidP="00626272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626272" w:rsidRDefault="00340FF9" w:rsidP="00D054D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6262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54D6">
              <w:rPr>
                <w:rFonts w:ascii="Calibri" w:hAnsi="Calibri" w:cs="Calibri"/>
                <w:sz w:val="22"/>
                <w:szCs w:val="22"/>
              </w:rPr>
              <w:t xml:space="preserve">ikt  A.2.1. </w:t>
            </w:r>
            <w:r w:rsidR="00626272">
              <w:rPr>
                <w:rFonts w:ascii="Calibri" w:hAnsi="Calibri" w:cs="Calibri"/>
                <w:sz w:val="22"/>
                <w:szCs w:val="22"/>
              </w:rPr>
              <w:t>samostalno se koristi poznatim uređajima i programima</w:t>
            </w:r>
          </w:p>
          <w:p w:rsidR="00753569" w:rsidRDefault="00753569" w:rsidP="00DC1B98">
            <w:pPr>
              <w:pStyle w:val="NormalWeb"/>
              <w:spacing w:before="0" w:beforeAutospacing="0" w:after="0" w:afterAutospacing="0"/>
              <w:ind w:left="113"/>
            </w:pPr>
          </w:p>
        </w:tc>
      </w:tr>
    </w:tbl>
    <w:p w:rsidR="00976DAB" w:rsidRDefault="00976DAB" w:rsidP="003620CE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138430</wp:posOffset>
            </wp:positionV>
            <wp:extent cx="3569970" cy="2865120"/>
            <wp:effectExtent l="19050" t="0" r="0" b="0"/>
            <wp:wrapThrough wrapText="bothSides">
              <wp:wrapPolygon edited="0">
                <wp:start x="-115" y="0"/>
                <wp:lineTo x="-115" y="21399"/>
                <wp:lineTo x="21554" y="21399"/>
                <wp:lineTo x="21554" y="0"/>
                <wp:lineTo x="-115" y="0"/>
              </wp:wrapPolygon>
            </wp:wrapThrough>
            <wp:docPr id="15" name="Slika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</w:t>
      </w:r>
    </w:p>
    <w:p w:rsidR="00976DAB" w:rsidRDefault="00976DAB" w:rsidP="003620CE">
      <w:r>
        <w:t xml:space="preserve">                    </w:t>
      </w:r>
    </w:p>
    <w:sectPr w:rsidR="00976DAB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175E1"/>
    <w:multiLevelType w:val="hybridMultilevel"/>
    <w:tmpl w:val="62607B56"/>
    <w:lvl w:ilvl="0" w:tplc="F2E4D9C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17217"/>
    <w:multiLevelType w:val="hybridMultilevel"/>
    <w:tmpl w:val="5BC641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0532C"/>
    <w:rsid w:val="000B10E2"/>
    <w:rsid w:val="000F6B6B"/>
    <w:rsid w:val="00102FE1"/>
    <w:rsid w:val="0013739B"/>
    <w:rsid w:val="001A3CA1"/>
    <w:rsid w:val="001D4051"/>
    <w:rsid w:val="00212E8F"/>
    <w:rsid w:val="002322A4"/>
    <w:rsid w:val="00260181"/>
    <w:rsid w:val="00313D73"/>
    <w:rsid w:val="00340FF9"/>
    <w:rsid w:val="003620CE"/>
    <w:rsid w:val="00446258"/>
    <w:rsid w:val="00450FBE"/>
    <w:rsid w:val="004C24A0"/>
    <w:rsid w:val="005E3F73"/>
    <w:rsid w:val="00613C25"/>
    <w:rsid w:val="006228EF"/>
    <w:rsid w:val="00626272"/>
    <w:rsid w:val="006876ED"/>
    <w:rsid w:val="00753569"/>
    <w:rsid w:val="00861494"/>
    <w:rsid w:val="008C017F"/>
    <w:rsid w:val="008E1DC4"/>
    <w:rsid w:val="008F5B38"/>
    <w:rsid w:val="00936B79"/>
    <w:rsid w:val="00976DAB"/>
    <w:rsid w:val="009930E5"/>
    <w:rsid w:val="009E3552"/>
    <w:rsid w:val="00A34062"/>
    <w:rsid w:val="00A53717"/>
    <w:rsid w:val="00A6762A"/>
    <w:rsid w:val="00A86158"/>
    <w:rsid w:val="00B149F8"/>
    <w:rsid w:val="00B439BD"/>
    <w:rsid w:val="00C2046E"/>
    <w:rsid w:val="00C53985"/>
    <w:rsid w:val="00CE7C28"/>
    <w:rsid w:val="00D054D6"/>
    <w:rsid w:val="00DC1B98"/>
    <w:rsid w:val="00E06183"/>
    <w:rsid w:val="00E8352D"/>
    <w:rsid w:val="00EC3D00"/>
    <w:rsid w:val="00F527EE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ListTable6ColorfulAccent5">
    <w:name w:val="List Table 6 Colorful Accent 5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1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2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8E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3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13739B"/>
  </w:style>
  <w:style w:type="character" w:customStyle="1" w:styleId="eop">
    <w:name w:val="eop"/>
    <w:basedOn w:val="DefaultParagraphFont"/>
    <w:rsid w:val="0013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AC1F-68EF-428B-B581-6002BD5F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Vanja Jajic</cp:lastModifiedBy>
  <cp:revision>16</cp:revision>
  <dcterms:created xsi:type="dcterms:W3CDTF">2019-05-21T18:30:00Z</dcterms:created>
  <dcterms:modified xsi:type="dcterms:W3CDTF">2021-06-24T11:29:00Z</dcterms:modified>
</cp:coreProperties>
</file>